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0C" w:rsidRPr="00C71637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</w:pPr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แบบประเมินเอกสารวิชาการ</w:t>
      </w:r>
      <w:r w:rsidRPr="00C71637"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 xml:space="preserve"> </w:t>
      </w:r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ประเภทโครงการ</w:t>
      </w:r>
      <w:proofErr w:type="spellStart"/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ทันต</w:t>
      </w:r>
      <w:proofErr w:type="spellEnd"/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 xml:space="preserve">สาธารณสุข </w:t>
      </w:r>
    </w:p>
    <w:p w:rsidR="00F2260C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MS Mincho" w:hAnsi="TH Sarabun New" w:cs="TH Sarabun New"/>
          <w:sz w:val="28"/>
          <w:lang w:eastAsia="ja-JP"/>
        </w:rPr>
      </w:pPr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ประกอบการสอบอนุมัติบัตร สาขา</w:t>
      </w:r>
      <w:proofErr w:type="spellStart"/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ทันต</w:t>
      </w:r>
      <w:proofErr w:type="spellEnd"/>
      <w:r w:rsidRPr="00C71637">
        <w:rPr>
          <w:rFonts w:ascii="TH Sarabun New" w:eastAsia="MS Mincho" w:hAnsi="TH Sarabun New" w:cs="TH Sarabun New"/>
          <w:b/>
          <w:bCs/>
          <w:sz w:val="32"/>
          <w:szCs w:val="32"/>
          <w:cs/>
          <w:lang w:eastAsia="ja-JP"/>
        </w:rPr>
        <w:t>สาธารณสุข</w:t>
      </w:r>
      <w:r>
        <w:rPr>
          <w:rFonts w:ascii="TH Sarabun New" w:eastAsia="MS Mincho" w:hAnsi="TH Sarabun New" w:cs="TH Sarabun New"/>
          <w:b/>
          <w:bCs/>
          <w:sz w:val="32"/>
          <w:szCs w:val="32"/>
          <w:lang w:eastAsia="ja-JP"/>
        </w:rPr>
        <w:t xml:space="preserve"> </w:t>
      </w:r>
      <w:r w:rsidRPr="00421B3B">
        <w:rPr>
          <w:rFonts w:ascii="TH Sarabun New" w:eastAsia="MS Mincho" w:hAnsi="TH Sarabun New" w:cs="TH Sarabun New"/>
          <w:sz w:val="28"/>
          <w:lang w:eastAsia="ja-JP"/>
        </w:rPr>
        <w:t xml:space="preserve">(Revised January 2019) </w:t>
      </w:r>
    </w:p>
    <w:p w:rsidR="00F2260C" w:rsidRPr="00C71637" w:rsidRDefault="00F2260C" w:rsidP="00F226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 New" w:eastAsia="MS Mincho" w:hAnsi="TH Sarabun New" w:cs="TH Sarabun New"/>
          <w:sz w:val="24"/>
          <w:lang w:eastAsia="ja-JP"/>
        </w:rPr>
      </w:pPr>
      <w:r w:rsidRPr="00C71637">
        <w:rPr>
          <w:rFonts w:ascii="TH Sarabun New" w:eastAsia="MS Mincho" w:hAnsi="TH Sarabun New" w:cs="TH Sarabun New"/>
          <w:sz w:val="24"/>
          <w:lang w:eastAsia="ja-JP"/>
        </w:rPr>
        <w:t>(</w:t>
      </w:r>
      <w:r w:rsidRPr="00C71637">
        <w:rPr>
          <w:rFonts w:ascii="TH Sarabun New" w:eastAsia="MS Mincho" w:hAnsi="TH Sarabun New" w:cs="TH Sarabun New"/>
          <w:sz w:val="24"/>
          <w:cs/>
          <w:lang w:eastAsia="ja-JP"/>
        </w:rPr>
        <w:t xml:space="preserve">คิดเป็นร้อยละ </w:t>
      </w:r>
      <w:r w:rsidRPr="00C71637">
        <w:rPr>
          <w:rFonts w:ascii="TH Sarabun New" w:eastAsia="MS Mincho" w:hAnsi="TH Sarabun New" w:cs="TH Sarabun New"/>
          <w:sz w:val="24"/>
          <w:lang w:eastAsia="ja-JP"/>
        </w:rPr>
        <w:t xml:space="preserve">40 </w:t>
      </w:r>
      <w:r w:rsidRPr="00C71637">
        <w:rPr>
          <w:rFonts w:ascii="TH Sarabun New" w:eastAsia="MS Mincho" w:hAnsi="TH Sarabun New" w:cs="TH Sarabun New"/>
          <w:sz w:val="24"/>
          <w:cs/>
          <w:lang w:eastAsia="ja-JP"/>
        </w:rPr>
        <w:t>ของคะแนนสอบปากเปล่าทั้งหมด)</w:t>
      </w:r>
    </w:p>
    <w:tbl>
      <w:tblPr>
        <w:tblW w:w="10373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187"/>
        <w:gridCol w:w="630"/>
        <w:gridCol w:w="450"/>
        <w:gridCol w:w="473"/>
        <w:gridCol w:w="540"/>
      </w:tblGrid>
      <w:tr w:rsidR="00F2260C" w:rsidRPr="00C71637" w:rsidTr="00BC72F4">
        <w:trPr>
          <w:trHeight w:val="39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หัวข้อการประเมิน</w:t>
            </w:r>
          </w:p>
        </w:tc>
        <w:tc>
          <w:tcPr>
            <w:tcW w:w="6187" w:type="dxa"/>
            <w:vMerge w:val="restart"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แนวทางการให้คะแนน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น้ำ</w:t>
            </w:r>
          </w:p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หนัก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คะแนน</w:t>
            </w:r>
          </w:p>
        </w:tc>
      </w:tr>
      <w:tr w:rsidR="00F2260C" w:rsidRPr="00C71637" w:rsidTr="00BC72F4">
        <w:trPr>
          <w:trHeight w:val="397"/>
        </w:trPr>
        <w:tc>
          <w:tcPr>
            <w:tcW w:w="2093" w:type="dxa"/>
            <w:vMerge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6187" w:type="dxa"/>
            <w:vMerge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-108" w:right="-108"/>
              <w:jc w:val="center"/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ชื่อเรื่องและบทสรุปสำหรับผู้บริหาร/บทคัดย่อ</w:t>
            </w:r>
          </w:p>
        </w:tc>
        <w:tc>
          <w:tcPr>
            <w:tcW w:w="6187" w:type="dxa"/>
            <w:shd w:val="clear" w:color="auto" w:fill="auto"/>
          </w:tcPr>
          <w:p w:rsidR="00F2260C" w:rsidRDefault="00F2260C" w:rsidP="00611DC9">
            <w:pPr>
              <w:spacing w:after="0" w:line="240" w:lineRule="auto"/>
              <w:ind w:left="432" w:right="-108" w:hanging="43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ตรงสาระหลัก 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2)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สื่อความหมายชัดเจน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ภาษาไทยถูกต้องและรัดกุม</w:t>
            </w:r>
            <w:r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 xml:space="preserve">             </w:t>
            </w:r>
          </w:p>
          <w:p w:rsidR="00F2260C" w:rsidRDefault="00F2260C" w:rsidP="00611DC9">
            <w:pPr>
              <w:spacing w:after="0" w:line="240" w:lineRule="auto"/>
              <w:ind w:left="432" w:right="-108" w:hanging="43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ภาษาอังกฤษมีความหมายตรงกับภาษาไทย ภาษาอังกฤษถูกต้องและรัดกุม</w:t>
            </w:r>
          </w:p>
          <w:p w:rsidR="00F2260C" w:rsidRPr="00C71637" w:rsidRDefault="00F2260C" w:rsidP="00611DC9">
            <w:pPr>
              <w:spacing w:after="0" w:line="240" w:lineRule="auto"/>
              <w:ind w:right="-108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630" w:type="dxa"/>
            <w:shd w:val="clear" w:color="auto" w:fill="auto"/>
          </w:tcPr>
          <w:p w:rsidR="00F2260C" w:rsidRDefault="00F2260C" w:rsidP="00611DC9">
            <w:pPr>
              <w:spacing w:after="0" w:line="240" w:lineRule="auto"/>
              <w:ind w:left="432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  <w:p w:rsidR="00F2260C" w:rsidRPr="00D62DF0" w:rsidRDefault="00BC72F4" w:rsidP="00611DC9">
            <w:pPr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bookmarkStart w:id="0" w:name="_GoBack"/>
            <w:bookmarkEnd w:id="0"/>
            <w:r w:rsidR="00F2260C">
              <w:rPr>
                <w:rFonts w:ascii="TH Sarabun New" w:eastAsia="MS Mincho" w:hAnsi="TH Sarabun New" w:cs="TH Sarabun New"/>
                <w:sz w:val="28"/>
                <w:lang w:eastAsia="ja-JP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2.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หลักการและเหตุผล</w:t>
            </w:r>
          </w:p>
        </w:tc>
        <w:tc>
          <w:tcPr>
            <w:tcW w:w="6187" w:type="dxa"/>
            <w:shd w:val="clear" w:color="auto" w:fill="auto"/>
          </w:tcPr>
          <w:p w:rsidR="00F2260C" w:rsidRPr="00C71637" w:rsidRDefault="00F2260C" w:rsidP="00BC72F4">
            <w:pPr>
              <w:spacing w:after="0" w:line="240" w:lineRule="auto"/>
              <w:ind w:left="10" w:right="-108" w:hanging="1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เลือกปัญหา</w:t>
            </w:r>
            <w:proofErr w:type="spellStart"/>
            <w:r w:rsidRPr="00C71637"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ทันต</w:t>
            </w:r>
            <w:proofErr w:type="spellEnd"/>
            <w:r w:rsidRPr="00C71637"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สาธารณสุขได้เหมาะสม คือผ่านการวิเคราะห์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 ลำดับความสำคัญมาแล้ว</w:t>
            </w:r>
            <w:r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2)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ระบุปัญหา สาเหตุของปัญหา ผลกระทบของปัญหาได้ชัดเจน ถูกต้อง </w:t>
            </w:r>
            <w:r w:rsidRPr="00C71637">
              <w:rPr>
                <w:rFonts w:ascii="TH Sarabun New" w:eastAsia="MS Mincho" w:hAnsi="TH Sarabun New" w:cs="TH Sarabun New" w:hint="cs"/>
                <w:sz w:val="28"/>
                <w:cs/>
                <w:lang w:eastAsia="ja-JP"/>
              </w:rPr>
              <w:t>เป็นปัจจุบัน</w:t>
            </w:r>
            <w:r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มีแนวคิดในการแก้ไขปัญหาที่ชัดเจนเหมาะสม สอดคล้องกับนโยบาย แนวคิดปัจจุบัน คำนึงถึงผลที่จะเกิดขึ้นอย่างรอบด้าน</w:t>
            </w:r>
          </w:p>
        </w:tc>
        <w:tc>
          <w:tcPr>
            <w:tcW w:w="63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3.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วัตถุประสงค์</w:t>
            </w:r>
          </w:p>
        </w:tc>
        <w:tc>
          <w:tcPr>
            <w:tcW w:w="6187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แก้ตรงปัญหา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2)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วัด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/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ประเมินได้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ในระยะเวลาที่กำหนด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สื่อความหมายชัดเจน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ภาษาถูกต้องและรัดกุม</w:t>
            </w:r>
          </w:p>
        </w:tc>
        <w:tc>
          <w:tcPr>
            <w:tcW w:w="63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4.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วิธีดำเนินการ</w:t>
            </w:r>
          </w:p>
        </w:tc>
        <w:tc>
          <w:tcPr>
            <w:tcW w:w="6187" w:type="dxa"/>
            <w:shd w:val="clear" w:color="auto" w:fill="auto"/>
          </w:tcPr>
          <w:p w:rsidR="00F2260C" w:rsidRPr="00C71637" w:rsidRDefault="00F2260C" w:rsidP="00BC72F4">
            <w:pPr>
              <w:spacing w:after="0" w:line="240" w:lineRule="auto"/>
              <w:ind w:right="-108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ระบุวิธีดำเนินการที่ชัดเจน มองเห็นความสามารถในการบริหารจัดการโครงการ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2)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ใช้ภาพ หรือแผนภูมิประกอบ เพื่อช่วยให้เข้าใจง่ายขึ้น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การเขียนกระชับรัดกุม </w:t>
            </w:r>
          </w:p>
        </w:tc>
        <w:tc>
          <w:tcPr>
            <w:tcW w:w="63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5.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ผลการดำเนินงาน</w:t>
            </w:r>
          </w:p>
        </w:tc>
        <w:tc>
          <w:tcPr>
            <w:tcW w:w="6187" w:type="dxa"/>
            <w:shd w:val="clear" w:color="auto" w:fill="auto"/>
          </w:tcPr>
          <w:p w:rsidR="00F2260C" w:rsidRPr="00C71637" w:rsidRDefault="00F2260C" w:rsidP="00BC72F4">
            <w:pPr>
              <w:spacing w:after="0" w:line="240" w:lineRule="auto"/>
              <w:ind w:left="152" w:right="-108" w:hanging="14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นำเสนอผลการดำเนินงานที่สอดคล้องกับวัตถุประสงค์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 2)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มีการวัด การวิเคราะห์ที่ถูกต้อง น่าเชื่อถือ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, 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มีการแสดงผลเป็นตาราง หรือกราฟที่เหมาะสมถูกต้องตามมาตรฐานสากล</w:t>
            </w:r>
          </w:p>
        </w:tc>
        <w:tc>
          <w:tcPr>
            <w:tcW w:w="63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F2260C" w:rsidRPr="00C71637" w:rsidTr="00BC72F4">
        <w:tc>
          <w:tcPr>
            <w:tcW w:w="209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6.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 การวิจารณ์</w:t>
            </w:r>
          </w:p>
        </w:tc>
        <w:tc>
          <w:tcPr>
            <w:tcW w:w="6187" w:type="dxa"/>
            <w:shd w:val="clear" w:color="auto" w:fill="auto"/>
          </w:tcPr>
          <w:p w:rsidR="00F2260C" w:rsidRPr="00C71637" w:rsidRDefault="00F2260C" w:rsidP="00BC72F4">
            <w:pPr>
              <w:spacing w:after="0" w:line="240" w:lineRule="auto"/>
              <w:ind w:left="10" w:hanging="10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นำหลักวิชาการมาใช้อธิบายผลได้อย่างเหมาะสม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, 2) </w:t>
            </w:r>
            <w:r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ระบุจุดอ่อน จุดแข็งและ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ให้ข้อเสนอแนะในการพัฒนางานต่อไป</w:t>
            </w: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, 3)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มีการวิจารณ์ผลไปถึงมิติอื่นๆ ด้วยนอกเหนือจากประสิทธิผล</w:t>
            </w:r>
          </w:p>
        </w:tc>
        <w:tc>
          <w:tcPr>
            <w:tcW w:w="63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15</w:t>
            </w:r>
          </w:p>
        </w:tc>
        <w:tc>
          <w:tcPr>
            <w:tcW w:w="45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F2260C" w:rsidRPr="00C71637" w:rsidRDefault="00F2260C" w:rsidP="00611DC9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BC72F4" w:rsidRPr="00C71637" w:rsidTr="00BC72F4">
        <w:tc>
          <w:tcPr>
            <w:tcW w:w="2093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ind w:left="180" w:hanging="180"/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7.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เอกสารอ้างอิง</w:t>
            </w:r>
          </w:p>
        </w:tc>
        <w:tc>
          <w:tcPr>
            <w:tcW w:w="6187" w:type="dxa"/>
            <w:shd w:val="clear" w:color="auto" w:fill="auto"/>
          </w:tcPr>
          <w:p w:rsidR="00BC72F4" w:rsidRDefault="00BC72F4" w:rsidP="00BC72F4">
            <w:pPr>
              <w:spacing w:after="0" w:line="240" w:lineRule="auto"/>
              <w:ind w:left="432" w:right="-108" w:hanging="43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 xml:space="preserve">1) 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>มีการอ้างอิงหลักวิชาการ หรือผลงานที่เกี่ยวข้องได้อย่างเหมาะสม</w:t>
            </w:r>
          </w:p>
          <w:p w:rsidR="00BC72F4" w:rsidRDefault="00BC72F4" w:rsidP="00BC72F4">
            <w:pPr>
              <w:spacing w:after="0" w:line="240" w:lineRule="auto"/>
              <w:ind w:left="432" w:right="-108" w:hanging="43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2)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 เนื้อหาการอ้างอิงถูกต้อง</w:t>
            </w:r>
          </w:p>
          <w:p w:rsidR="00BC72F4" w:rsidRPr="00C71637" w:rsidRDefault="00BC72F4" w:rsidP="00BC72F4">
            <w:pPr>
              <w:spacing w:after="0" w:line="240" w:lineRule="auto"/>
              <w:ind w:left="432" w:right="-108" w:hanging="432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3)</w:t>
            </w:r>
            <w:r w:rsidRPr="00C71637">
              <w:rPr>
                <w:rFonts w:ascii="TH Sarabun New" w:eastAsia="MS Mincho" w:hAnsi="TH Sarabun New" w:cs="TH Sarabun New"/>
                <w:sz w:val="28"/>
                <w:cs/>
                <w:lang w:eastAsia="ja-JP"/>
              </w:rPr>
              <w:t xml:space="preserve"> เขียนได้ถูกต้องตามหลักการเขียนเอกสารอ้างอิงสากล</w:t>
            </w:r>
          </w:p>
        </w:tc>
        <w:tc>
          <w:tcPr>
            <w:tcW w:w="63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 w:rsidRPr="00C71637">
              <w:rPr>
                <w:rFonts w:ascii="TH Sarabun New" w:eastAsia="MS Mincho" w:hAnsi="TH Sarabun New" w:cs="TH Sarabun New"/>
                <w:sz w:val="28"/>
                <w:lang w:eastAsia="ja-JP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  <w:tr w:rsidR="00BC72F4" w:rsidRPr="00C71637" w:rsidTr="00BC72F4">
        <w:tc>
          <w:tcPr>
            <w:tcW w:w="8280" w:type="dxa"/>
            <w:gridSpan w:val="2"/>
            <w:shd w:val="clear" w:color="auto" w:fill="auto"/>
          </w:tcPr>
          <w:p w:rsidR="00BC72F4" w:rsidRPr="00BC72F4" w:rsidRDefault="00BC72F4" w:rsidP="00BC72F4">
            <w:pPr>
              <w:spacing w:after="0" w:line="240" w:lineRule="auto"/>
              <w:ind w:left="10" w:hanging="10"/>
              <w:jc w:val="right"/>
              <w:rPr>
                <w:rFonts w:ascii="TH Sarabun New" w:eastAsia="MS Mincho" w:hAnsi="TH Sarabun New" w:cs="TH Sarabun New"/>
                <w:b/>
                <w:bCs/>
                <w:sz w:val="28"/>
                <w:lang w:eastAsia="ja-JP"/>
              </w:rPr>
            </w:pPr>
            <w:r w:rsidRPr="00BC72F4">
              <w:rPr>
                <w:rFonts w:ascii="TH Sarabun New" w:eastAsia="MS Mincho" w:hAnsi="TH Sarabun New" w:cs="TH Sarabun New"/>
                <w:b/>
                <w:bCs/>
                <w:sz w:val="28"/>
                <w:cs/>
                <w:lang w:eastAsia="ja-JP"/>
              </w:rPr>
              <w:t>รวมคะแนน</w:t>
            </w:r>
          </w:p>
        </w:tc>
        <w:tc>
          <w:tcPr>
            <w:tcW w:w="63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  <w:r>
              <w:rPr>
                <w:rFonts w:ascii="TH Sarabun New" w:eastAsia="MS Mincho" w:hAnsi="TH Sarabun New" w:cs="TH Sarabun New"/>
                <w:sz w:val="28"/>
                <w:lang w:eastAsia="ja-JP"/>
              </w:rPr>
              <w:t>100</w:t>
            </w:r>
          </w:p>
        </w:tc>
        <w:tc>
          <w:tcPr>
            <w:tcW w:w="45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473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  <w:tc>
          <w:tcPr>
            <w:tcW w:w="540" w:type="dxa"/>
            <w:shd w:val="clear" w:color="auto" w:fill="auto"/>
          </w:tcPr>
          <w:p w:rsidR="00BC72F4" w:rsidRPr="00C71637" w:rsidRDefault="00BC72F4" w:rsidP="00BC72F4">
            <w:pPr>
              <w:spacing w:after="0" w:line="240" w:lineRule="auto"/>
              <w:jc w:val="center"/>
              <w:rPr>
                <w:rFonts w:ascii="TH Sarabun New" w:eastAsia="MS Mincho" w:hAnsi="TH Sarabun New" w:cs="TH Sarabun New"/>
                <w:sz w:val="28"/>
                <w:lang w:eastAsia="ja-JP"/>
              </w:rPr>
            </w:pPr>
          </w:p>
        </w:tc>
      </w:tr>
    </w:tbl>
    <w:p w:rsidR="00F2260C" w:rsidRDefault="00F2260C" w:rsidP="00BC72F4">
      <w:pPr>
        <w:spacing w:after="0" w:line="240" w:lineRule="auto"/>
        <w:rPr>
          <w:rFonts w:ascii="TH Sarabun New" w:eastAsia="MS Mincho" w:hAnsi="TH Sarabun New" w:cs="TH Sarabun New"/>
          <w:b/>
          <w:bCs/>
          <w:sz w:val="28"/>
          <w:cs/>
          <w:lang w:eastAsia="ja-JP"/>
        </w:rPr>
        <w:sectPr w:rsidR="00F226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2260C" w:rsidRPr="00C71637" w:rsidRDefault="00F2260C" w:rsidP="00F2260C">
      <w:pPr>
        <w:spacing w:after="0" w:line="240" w:lineRule="auto"/>
        <w:rPr>
          <w:rFonts w:ascii="Browallia New" w:eastAsia="MS Mincho" w:hAnsi="Browallia New" w:cs="Browallia New"/>
          <w:sz w:val="28"/>
          <w:lang w:eastAsia="ja-JP"/>
        </w:rPr>
      </w:pPr>
    </w:p>
    <w:p w:rsidR="00F2260C" w:rsidRPr="00C71637" w:rsidRDefault="00F2260C" w:rsidP="00F2260C">
      <w:pPr>
        <w:spacing w:after="0" w:line="240" w:lineRule="auto"/>
        <w:rPr>
          <w:rFonts w:ascii="Browallia New" w:eastAsia="MS Mincho" w:hAnsi="Browallia New" w:cs="Browallia New"/>
          <w:sz w:val="28"/>
          <w:cs/>
          <w:lang w:eastAsia="ja-JP"/>
        </w:rPr>
      </w:pPr>
    </w:p>
    <w:p w:rsidR="00F2260C" w:rsidRDefault="00F2260C" w:rsidP="00F2260C">
      <w:pPr>
        <w:rPr>
          <w:rFonts w:ascii="Calibri" w:eastAsia="Calibri" w:hAnsi="Calibri" w:cs="Cordia New"/>
          <w:b/>
          <w:bCs/>
          <w:cs/>
        </w:rPr>
      </w:pPr>
      <w:r>
        <w:rPr>
          <w:rFonts w:ascii="Calibri" w:eastAsia="Calibri" w:hAnsi="Calibri" w:cs="Cordia New"/>
          <w:b/>
          <w:bCs/>
          <w:cs/>
        </w:rPr>
        <w:br w:type="page"/>
      </w:r>
    </w:p>
    <w:sectPr w:rsidR="00F2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C"/>
    <w:rsid w:val="00AC550A"/>
    <w:rsid w:val="00BC72F4"/>
    <w:rsid w:val="00DB7C3F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62CE-C9EE-4776-8A20-609C5C4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2019-04-17T22:12:00Z</dcterms:created>
  <dcterms:modified xsi:type="dcterms:W3CDTF">2019-04-17T22:19:00Z</dcterms:modified>
</cp:coreProperties>
</file>